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32" w:rsidRDefault="00674332" w:rsidP="00674332">
      <w:pPr>
        <w:pStyle w:val="NoSpacing"/>
        <w:jc w:val="center"/>
        <w:rPr>
          <w:rFonts w:ascii="Comic Sans MS" w:hAnsi="Comic Sans MS"/>
          <w:b/>
          <w:sz w:val="44"/>
          <w:szCs w:val="44"/>
        </w:rPr>
      </w:pPr>
      <w:r>
        <w:rPr>
          <w:rFonts w:ascii="Comic Sans MS" w:hAnsi="Comic Sans MS"/>
          <w:b/>
          <w:sz w:val="44"/>
          <w:szCs w:val="44"/>
        </w:rPr>
        <w:t>Procedures for School Tours and Outings</w:t>
      </w:r>
    </w:p>
    <w:p w:rsidR="00674332" w:rsidRDefault="00674332" w:rsidP="00674332">
      <w:pPr>
        <w:pStyle w:val="NoSpacing"/>
        <w:jc w:val="center"/>
        <w:rPr>
          <w:rFonts w:ascii="Comic Sans MS" w:hAnsi="Comic Sans MS"/>
          <w:b/>
          <w:sz w:val="44"/>
          <w:szCs w:val="44"/>
        </w:rPr>
      </w:pPr>
    </w:p>
    <w:p w:rsidR="00674332" w:rsidRPr="001E70F6" w:rsidRDefault="00674332" w:rsidP="00674332">
      <w:pPr>
        <w:pStyle w:val="NoSpacing"/>
        <w:jc w:val="center"/>
        <w:rPr>
          <w:rFonts w:ascii="Comic Sans MS" w:hAnsi="Comic Sans MS"/>
          <w:b/>
          <w:sz w:val="36"/>
          <w:szCs w:val="36"/>
        </w:rPr>
      </w:pPr>
      <w:r w:rsidRPr="001E70F6">
        <w:rPr>
          <w:rFonts w:ascii="Comic Sans MS" w:hAnsi="Comic Sans MS"/>
          <w:b/>
          <w:sz w:val="36"/>
          <w:szCs w:val="36"/>
        </w:rPr>
        <w:t>Scoil Cholmcille Junior,</w:t>
      </w:r>
    </w:p>
    <w:p w:rsidR="00674332" w:rsidRPr="001E70F6" w:rsidRDefault="00674332" w:rsidP="00674332">
      <w:pPr>
        <w:pStyle w:val="NoSpacing"/>
        <w:jc w:val="center"/>
        <w:rPr>
          <w:rFonts w:ascii="Comic Sans MS" w:hAnsi="Comic Sans MS"/>
          <w:b/>
          <w:sz w:val="36"/>
          <w:szCs w:val="36"/>
        </w:rPr>
      </w:pPr>
      <w:r w:rsidRPr="001E70F6">
        <w:rPr>
          <w:rFonts w:ascii="Comic Sans MS" w:hAnsi="Comic Sans MS"/>
          <w:b/>
          <w:sz w:val="36"/>
          <w:szCs w:val="36"/>
        </w:rPr>
        <w:t>Ballybrack</w:t>
      </w:r>
    </w:p>
    <w:p w:rsidR="00674332" w:rsidRPr="001E70F6" w:rsidRDefault="00674332" w:rsidP="00674332">
      <w:pPr>
        <w:pStyle w:val="NoSpacing"/>
        <w:jc w:val="center"/>
        <w:rPr>
          <w:rFonts w:ascii="Comic Sans MS" w:hAnsi="Comic Sans MS"/>
          <w:b/>
          <w:sz w:val="36"/>
          <w:szCs w:val="36"/>
        </w:rPr>
      </w:pPr>
      <w:r w:rsidRPr="001E70F6">
        <w:rPr>
          <w:rFonts w:ascii="Comic Sans MS" w:hAnsi="Comic Sans MS"/>
          <w:b/>
          <w:sz w:val="36"/>
          <w:szCs w:val="36"/>
        </w:rPr>
        <w:t>Roll No: 19641T</w:t>
      </w:r>
    </w:p>
    <w:p w:rsidR="00A81E67" w:rsidRDefault="00A81E67" w:rsidP="00A81E67">
      <w:pPr>
        <w:pStyle w:val="NoSpacing"/>
        <w:rPr>
          <w:rFonts w:ascii="Comic Sans MS" w:hAnsi="Comic Sans MS"/>
          <w:b/>
          <w:bCs/>
          <w:lang w:val="en-US"/>
        </w:rPr>
      </w:pPr>
    </w:p>
    <w:p w:rsidR="00A81E67" w:rsidRPr="00030F78" w:rsidRDefault="00683989" w:rsidP="00A81E67">
      <w:pPr>
        <w:pStyle w:val="NoSpacing"/>
        <w:rPr>
          <w:rFonts w:ascii="Comic Sans MS" w:hAnsi="Comic Sans MS"/>
          <w:bCs/>
          <w:lang w:val="en-IE"/>
        </w:rPr>
      </w:pPr>
      <w:r w:rsidRPr="00030F78">
        <w:rPr>
          <w:rFonts w:ascii="Comic Sans MS" w:hAnsi="Comic Sans MS"/>
          <w:bCs/>
          <w:lang w:val="en-IE"/>
        </w:rPr>
        <w:t xml:space="preserve">While on school tours, children are </w:t>
      </w:r>
      <w:r w:rsidR="00A81E67" w:rsidRPr="00030F78">
        <w:rPr>
          <w:rFonts w:ascii="Comic Sans MS" w:hAnsi="Comic Sans MS"/>
          <w:bCs/>
          <w:lang w:val="en-IE"/>
        </w:rPr>
        <w:t>exposed to a wide v</w:t>
      </w:r>
      <w:r w:rsidRPr="00030F78">
        <w:rPr>
          <w:rFonts w:ascii="Comic Sans MS" w:hAnsi="Comic Sans MS"/>
          <w:bCs/>
          <w:lang w:val="en-IE"/>
        </w:rPr>
        <w:t>ariety of different experiences. This necessitates having</w:t>
      </w:r>
      <w:r w:rsidR="00A81E67" w:rsidRPr="00030F78">
        <w:rPr>
          <w:rFonts w:ascii="Comic Sans MS" w:hAnsi="Comic Sans MS"/>
          <w:bCs/>
          <w:lang w:val="en-IE"/>
        </w:rPr>
        <w:t xml:space="preserve"> a framework for good practice in place to cover all eventualities.</w:t>
      </w:r>
    </w:p>
    <w:p w:rsidR="00683989" w:rsidRPr="00030F78" w:rsidRDefault="00683989" w:rsidP="00683989">
      <w:pPr>
        <w:pStyle w:val="NoSpacing"/>
        <w:rPr>
          <w:rFonts w:ascii="Comic Sans MS" w:hAnsi="Comic Sans MS"/>
          <w:bCs/>
          <w:lang w:val="en-IE"/>
        </w:rPr>
      </w:pPr>
      <w:r w:rsidRPr="00030F78">
        <w:rPr>
          <w:rFonts w:ascii="Comic Sans MS" w:hAnsi="Comic Sans MS"/>
          <w:bCs/>
          <w:lang w:val="en-IE"/>
        </w:rPr>
        <w:t>The aim of a school tour is to provide an enjoyable educational experience for all children</w:t>
      </w:r>
      <w:r w:rsidR="000C33AB" w:rsidRPr="00030F78">
        <w:rPr>
          <w:rFonts w:ascii="Comic Sans MS" w:hAnsi="Comic Sans MS"/>
          <w:bCs/>
          <w:lang w:val="en-IE"/>
        </w:rPr>
        <w:t xml:space="preserve"> and </w:t>
      </w:r>
      <w:r w:rsidRPr="00030F78">
        <w:rPr>
          <w:rFonts w:ascii="Comic Sans MS" w:hAnsi="Comic Sans MS"/>
          <w:bCs/>
          <w:lang w:val="en-IE"/>
        </w:rPr>
        <w:t xml:space="preserve">tours are structured in such a way as to provide an educational aspect in addition to an entertainment and recreational value.  </w:t>
      </w:r>
    </w:p>
    <w:p w:rsidR="00683989" w:rsidRPr="00A81E67" w:rsidRDefault="00683989" w:rsidP="00683989">
      <w:pPr>
        <w:pStyle w:val="NoSpacing"/>
        <w:rPr>
          <w:rFonts w:ascii="Comic Sans MS" w:hAnsi="Comic Sans MS"/>
          <w:b/>
          <w:bCs/>
          <w:lang w:val="en-IE"/>
        </w:rPr>
      </w:pPr>
    </w:p>
    <w:p w:rsidR="00A81E67" w:rsidRPr="00030F78" w:rsidRDefault="00A81E67" w:rsidP="00B02954">
      <w:pPr>
        <w:pStyle w:val="NoSpacing"/>
        <w:rPr>
          <w:rFonts w:ascii="Comic Sans MS" w:hAnsi="Comic Sans MS"/>
          <w:bCs/>
          <w:lang w:val="en-IE"/>
        </w:rPr>
      </w:pPr>
      <w:r w:rsidRPr="00030F78">
        <w:rPr>
          <w:rFonts w:ascii="Comic Sans MS" w:hAnsi="Comic Sans MS"/>
          <w:bCs/>
          <w:lang w:val="en-IE"/>
        </w:rPr>
        <w:t>To ensure</w:t>
      </w:r>
      <w:r w:rsidR="00B02954" w:rsidRPr="00030F78">
        <w:rPr>
          <w:rFonts w:ascii="Comic Sans MS" w:hAnsi="Comic Sans MS"/>
          <w:bCs/>
          <w:lang w:val="en-IE"/>
        </w:rPr>
        <w:t xml:space="preserve"> that the outing is a positive experiences for all,</w:t>
      </w:r>
      <w:r w:rsidR="00284D14" w:rsidRPr="00030F78">
        <w:rPr>
          <w:rFonts w:ascii="Comic Sans MS" w:hAnsi="Comic Sans MS"/>
          <w:bCs/>
          <w:lang w:val="en-IE"/>
        </w:rPr>
        <w:t xml:space="preserve"> </w:t>
      </w:r>
      <w:r w:rsidR="00B02954" w:rsidRPr="00030F78">
        <w:rPr>
          <w:rFonts w:ascii="Comic Sans MS" w:hAnsi="Comic Sans MS"/>
          <w:bCs/>
          <w:lang w:val="en-IE"/>
        </w:rPr>
        <w:t>both staff and children</w:t>
      </w:r>
      <w:r w:rsidRPr="00030F78">
        <w:rPr>
          <w:rFonts w:ascii="Comic Sans MS" w:hAnsi="Comic Sans MS"/>
          <w:bCs/>
          <w:lang w:val="en-IE"/>
        </w:rPr>
        <w:t xml:space="preserve"> </w:t>
      </w:r>
      <w:r w:rsidR="00284D14" w:rsidRPr="00030F78">
        <w:rPr>
          <w:rFonts w:ascii="Comic Sans MS" w:hAnsi="Comic Sans MS"/>
          <w:bCs/>
          <w:lang w:val="en-IE"/>
        </w:rPr>
        <w:t xml:space="preserve">a framework for good practice needs to be in place to cover </w:t>
      </w:r>
      <w:r w:rsidRPr="00030F78">
        <w:rPr>
          <w:rFonts w:ascii="Comic Sans MS" w:hAnsi="Comic Sans MS"/>
          <w:bCs/>
          <w:lang w:val="en-IE"/>
        </w:rPr>
        <w:t>all p</w:t>
      </w:r>
      <w:r w:rsidR="00284D14" w:rsidRPr="00030F78">
        <w:rPr>
          <w:rFonts w:ascii="Comic Sans MS" w:hAnsi="Comic Sans MS"/>
          <w:bCs/>
          <w:lang w:val="en-IE"/>
        </w:rPr>
        <w:t>ractical possibilities and thus</w:t>
      </w:r>
      <w:r w:rsidRPr="00030F78">
        <w:rPr>
          <w:rFonts w:ascii="Comic Sans MS" w:hAnsi="Comic Sans MS"/>
          <w:bCs/>
          <w:lang w:val="en-IE"/>
        </w:rPr>
        <w:t xml:space="preserve"> reducing the exposure</w:t>
      </w:r>
      <w:r w:rsidR="00284D14" w:rsidRPr="00030F78">
        <w:rPr>
          <w:rFonts w:ascii="Comic Sans MS" w:hAnsi="Comic Sans MS"/>
          <w:bCs/>
          <w:lang w:val="en-IE"/>
        </w:rPr>
        <w:t xml:space="preserve"> of health and safety</w:t>
      </w:r>
      <w:r w:rsidRPr="00030F78">
        <w:rPr>
          <w:rFonts w:ascii="Comic Sans MS" w:hAnsi="Comic Sans MS"/>
          <w:bCs/>
          <w:lang w:val="en-IE"/>
        </w:rPr>
        <w:t xml:space="preserve"> risk</w:t>
      </w:r>
      <w:r w:rsidR="00284D14" w:rsidRPr="00030F78">
        <w:rPr>
          <w:rFonts w:ascii="Comic Sans MS" w:hAnsi="Comic Sans MS"/>
          <w:bCs/>
          <w:lang w:val="en-IE"/>
        </w:rPr>
        <w:t>s to children</w:t>
      </w:r>
      <w:r w:rsidRPr="00030F78">
        <w:rPr>
          <w:rFonts w:ascii="Comic Sans MS" w:hAnsi="Comic Sans MS"/>
          <w:bCs/>
          <w:lang w:val="en-IE"/>
        </w:rPr>
        <w:t xml:space="preserve"> on outings</w:t>
      </w:r>
      <w:r w:rsidR="00284D14" w:rsidRPr="00030F78">
        <w:rPr>
          <w:rFonts w:ascii="Comic Sans MS" w:hAnsi="Comic Sans MS"/>
          <w:bCs/>
          <w:lang w:val="en-IE"/>
        </w:rPr>
        <w:t>.</w:t>
      </w:r>
    </w:p>
    <w:p w:rsidR="00A81E67" w:rsidRPr="00A81E67" w:rsidRDefault="00A81E67" w:rsidP="00A81E67">
      <w:pPr>
        <w:pStyle w:val="NoSpacing"/>
        <w:rPr>
          <w:rFonts w:ascii="Comic Sans MS" w:hAnsi="Comic Sans MS"/>
          <w:b/>
          <w:bCs/>
          <w:lang w:val="en-IE"/>
        </w:rPr>
      </w:pPr>
    </w:p>
    <w:p w:rsidR="00A81E67" w:rsidRDefault="00A81E67" w:rsidP="00A81E67">
      <w:pPr>
        <w:pStyle w:val="NoSpacing"/>
        <w:rPr>
          <w:rFonts w:ascii="Comic Sans MS" w:hAnsi="Comic Sans MS"/>
          <w:b/>
          <w:bCs/>
          <w:lang w:val="en-US"/>
        </w:rPr>
      </w:pPr>
      <w:r w:rsidRPr="00A81E67">
        <w:rPr>
          <w:rFonts w:ascii="Comic Sans MS" w:hAnsi="Comic Sans MS"/>
          <w:b/>
          <w:bCs/>
          <w:lang w:val="en-US"/>
        </w:rPr>
        <w:t>Safety and Supervision</w:t>
      </w:r>
    </w:p>
    <w:p w:rsidR="00D9382A" w:rsidRDefault="00D9382A" w:rsidP="00D9382A">
      <w:pPr>
        <w:pStyle w:val="NoSpacing"/>
        <w:rPr>
          <w:rFonts w:ascii="Comic Sans MS" w:hAnsi="Comic Sans MS"/>
          <w:lang w:val="en-US"/>
        </w:rPr>
      </w:pPr>
      <w:r>
        <w:rPr>
          <w:rFonts w:ascii="Comic Sans MS" w:hAnsi="Comic Sans MS"/>
          <w:lang w:val="en-US"/>
        </w:rPr>
        <w:t>The</w:t>
      </w:r>
      <w:r w:rsidRPr="00A81E67">
        <w:rPr>
          <w:rFonts w:ascii="Comic Sans MS" w:hAnsi="Comic Sans MS"/>
          <w:lang w:val="en-US"/>
        </w:rPr>
        <w:t xml:space="preserve"> supervision ratio</w:t>
      </w:r>
      <w:r>
        <w:rPr>
          <w:rFonts w:ascii="Comic Sans MS" w:hAnsi="Comic Sans MS"/>
          <w:lang w:val="en-US"/>
        </w:rPr>
        <w:t xml:space="preserve"> as recommended by the I.N.T.O.</w:t>
      </w:r>
      <w:r w:rsidRPr="00A81E67">
        <w:rPr>
          <w:rFonts w:ascii="Comic Sans MS" w:hAnsi="Comic Sans MS"/>
          <w:lang w:val="en-US"/>
        </w:rPr>
        <w:t xml:space="preserve"> will be</w:t>
      </w:r>
      <w:r>
        <w:rPr>
          <w:rFonts w:ascii="Comic Sans MS" w:hAnsi="Comic Sans MS"/>
          <w:lang w:val="en-US"/>
        </w:rPr>
        <w:t xml:space="preserve"> adhered to in Scoil Cholmcille Junior</w:t>
      </w:r>
      <w:r w:rsidRPr="00A81E67">
        <w:rPr>
          <w:rFonts w:ascii="Comic Sans MS" w:hAnsi="Comic Sans MS"/>
          <w:lang w:val="en-US"/>
        </w:rPr>
        <w:t xml:space="preserve"> </w:t>
      </w:r>
    </w:p>
    <w:p w:rsidR="00D9382A" w:rsidRDefault="00D9382A" w:rsidP="00D9382A">
      <w:pPr>
        <w:pStyle w:val="NoSpacing"/>
        <w:numPr>
          <w:ilvl w:val="0"/>
          <w:numId w:val="8"/>
        </w:numPr>
        <w:rPr>
          <w:rFonts w:ascii="Comic Sans MS" w:hAnsi="Comic Sans MS"/>
          <w:lang w:val="en-US"/>
        </w:rPr>
      </w:pPr>
      <w:r w:rsidRPr="00A81E67">
        <w:rPr>
          <w:rFonts w:ascii="Comic Sans MS" w:hAnsi="Comic Sans MS"/>
          <w:lang w:val="en-US"/>
        </w:rPr>
        <w:t>1 adult for every 10-15 p</w:t>
      </w:r>
      <w:r>
        <w:rPr>
          <w:rFonts w:ascii="Comic Sans MS" w:hAnsi="Comic Sans MS"/>
          <w:lang w:val="en-US"/>
        </w:rPr>
        <w:t>upils in school years 4 to 6</w:t>
      </w:r>
    </w:p>
    <w:p w:rsidR="00D9382A" w:rsidRDefault="00D9382A" w:rsidP="00D9382A">
      <w:pPr>
        <w:pStyle w:val="NoSpacing"/>
        <w:numPr>
          <w:ilvl w:val="0"/>
          <w:numId w:val="8"/>
        </w:numPr>
        <w:rPr>
          <w:rFonts w:ascii="Comic Sans MS" w:hAnsi="Comic Sans MS"/>
          <w:lang w:val="en-US"/>
        </w:rPr>
      </w:pPr>
      <w:r w:rsidRPr="00A81E67">
        <w:rPr>
          <w:rFonts w:ascii="Comic Sans MS" w:hAnsi="Comic Sans MS"/>
          <w:lang w:val="en-US"/>
        </w:rPr>
        <w:t>1 adult for every 15-20 pupils in school year 7 onwards.</w:t>
      </w:r>
    </w:p>
    <w:p w:rsidR="00D9382A" w:rsidRPr="00D9382A" w:rsidRDefault="00D9382A" w:rsidP="00A81E67">
      <w:pPr>
        <w:pStyle w:val="NoSpacing"/>
        <w:rPr>
          <w:rFonts w:ascii="Comic Sans MS" w:hAnsi="Comic Sans MS"/>
          <w:bCs/>
          <w:lang w:val="en-US"/>
        </w:rPr>
      </w:pPr>
    </w:p>
    <w:p w:rsidR="00674332" w:rsidRDefault="00D9382A" w:rsidP="00D9382A">
      <w:pPr>
        <w:pStyle w:val="NoSpacing"/>
        <w:rPr>
          <w:rFonts w:ascii="Comic Sans MS" w:hAnsi="Comic Sans MS"/>
        </w:rPr>
      </w:pPr>
      <w:r>
        <w:rPr>
          <w:rFonts w:ascii="Comic Sans MS" w:hAnsi="Comic Sans MS"/>
          <w:lang w:val="en-US"/>
        </w:rPr>
        <w:t>The most senior teacher on the school tour assumes the role of leader. However all t</w:t>
      </w:r>
      <w:r w:rsidR="00A81E67" w:rsidRPr="00A81E67">
        <w:rPr>
          <w:rFonts w:ascii="Comic Sans MS" w:hAnsi="Comic Sans MS"/>
          <w:lang w:val="en-US"/>
        </w:rPr>
        <w:t>eachers will be extra vigilant when taking children out of the school.  Spec</w:t>
      </w:r>
      <w:r w:rsidR="00284D14">
        <w:rPr>
          <w:rFonts w:ascii="Comic Sans MS" w:hAnsi="Comic Sans MS"/>
          <w:lang w:val="en-US"/>
        </w:rPr>
        <w:t>ial attention will be paid to road safety, behaviour on bus and r</w:t>
      </w:r>
      <w:r w:rsidR="00A81E67" w:rsidRPr="00A81E67">
        <w:rPr>
          <w:rFonts w:ascii="Comic Sans MS" w:hAnsi="Comic Sans MS"/>
          <w:lang w:val="en-US"/>
        </w:rPr>
        <w:t>isks posed by p</w:t>
      </w:r>
      <w:r w:rsidR="00284D14">
        <w:rPr>
          <w:rFonts w:ascii="Comic Sans MS" w:hAnsi="Comic Sans MS"/>
          <w:lang w:val="en-US"/>
        </w:rPr>
        <w:t>articular venues such as adventure playgrounds etc.</w:t>
      </w:r>
      <w:r w:rsidR="00A81E67" w:rsidRPr="00A81E67">
        <w:rPr>
          <w:rFonts w:ascii="Comic Sans MS" w:hAnsi="Comic Sans MS"/>
          <w:lang w:val="en-US"/>
        </w:rPr>
        <w:t xml:space="preserve">  </w:t>
      </w:r>
      <w:r w:rsidRPr="00AE3D89">
        <w:rPr>
          <w:rFonts w:ascii="Comic Sans MS" w:hAnsi="Comic Sans MS"/>
        </w:rPr>
        <w:t>Teachers must do their best to ensure the health and safety of everyone in the group and act as any reasonable parent would do in the same circumstances. </w:t>
      </w:r>
      <w:r w:rsidR="00674332">
        <w:rPr>
          <w:rFonts w:ascii="Comic Sans MS" w:hAnsi="Comic Sans MS"/>
        </w:rPr>
        <w:br/>
        <w:t>They should:</w:t>
      </w:r>
    </w:p>
    <w:p w:rsidR="00674332" w:rsidRDefault="00D9382A" w:rsidP="00674332">
      <w:pPr>
        <w:pStyle w:val="NoSpacing"/>
        <w:numPr>
          <w:ilvl w:val="0"/>
          <w:numId w:val="9"/>
        </w:numPr>
        <w:rPr>
          <w:rFonts w:ascii="Comic Sans MS" w:hAnsi="Comic Sans MS"/>
        </w:rPr>
      </w:pPr>
      <w:r w:rsidRPr="00AE3D89">
        <w:rPr>
          <w:rFonts w:ascii="Comic Sans MS" w:hAnsi="Comic Sans MS"/>
        </w:rPr>
        <w:t>follow the instructions of the group leader and hel</w:t>
      </w:r>
      <w:r w:rsidR="00674332">
        <w:rPr>
          <w:rFonts w:ascii="Comic Sans MS" w:hAnsi="Comic Sans MS"/>
        </w:rPr>
        <w:t>p with control and discipline;</w:t>
      </w:r>
    </w:p>
    <w:p w:rsidR="00674332" w:rsidRDefault="00D9382A" w:rsidP="00674332">
      <w:pPr>
        <w:pStyle w:val="NoSpacing"/>
        <w:numPr>
          <w:ilvl w:val="0"/>
          <w:numId w:val="9"/>
        </w:numPr>
        <w:rPr>
          <w:rFonts w:ascii="Comic Sans MS" w:hAnsi="Comic Sans MS"/>
        </w:rPr>
      </w:pPr>
      <w:r w:rsidRPr="00AE3D89">
        <w:rPr>
          <w:rFonts w:ascii="Comic Sans MS" w:hAnsi="Comic Sans MS"/>
        </w:rPr>
        <w:t>consider stopp</w:t>
      </w:r>
      <w:r w:rsidR="00674332">
        <w:rPr>
          <w:rFonts w:ascii="Comic Sans MS" w:hAnsi="Comic Sans MS"/>
        </w:rPr>
        <w:t>ing the visit or the activity,</w:t>
      </w:r>
    </w:p>
    <w:p w:rsidR="00D9382A" w:rsidRDefault="00D9382A" w:rsidP="00674332">
      <w:pPr>
        <w:pStyle w:val="NoSpacing"/>
        <w:numPr>
          <w:ilvl w:val="0"/>
          <w:numId w:val="9"/>
        </w:numPr>
        <w:rPr>
          <w:rFonts w:ascii="Comic Sans MS" w:hAnsi="Comic Sans MS"/>
        </w:rPr>
      </w:pPr>
      <w:r w:rsidRPr="00AE3D89">
        <w:rPr>
          <w:rFonts w:ascii="Comic Sans MS" w:hAnsi="Comic Sans MS"/>
        </w:rPr>
        <w:t xml:space="preserve"> notifying the group leader, if they think the risk to the health or safety of the pupils in their charge is unacceptable.</w:t>
      </w:r>
    </w:p>
    <w:p w:rsidR="00D9382A" w:rsidRDefault="00D9382A" w:rsidP="00A81E67">
      <w:pPr>
        <w:pStyle w:val="NoSpacing"/>
        <w:rPr>
          <w:rFonts w:ascii="Comic Sans MS" w:hAnsi="Comic Sans MS"/>
          <w:lang w:val="en-US"/>
        </w:rPr>
      </w:pPr>
    </w:p>
    <w:p w:rsidR="00D9382A" w:rsidRPr="00D9382A" w:rsidRDefault="00D9382A" w:rsidP="00E076AD">
      <w:pPr>
        <w:pStyle w:val="NoSpacing"/>
        <w:rPr>
          <w:rFonts w:ascii="Comic Sans MS" w:hAnsi="Comic Sans MS"/>
          <w:b/>
        </w:rPr>
      </w:pPr>
      <w:r>
        <w:rPr>
          <w:rFonts w:ascii="Comic Sans MS" w:hAnsi="Comic Sans MS"/>
          <w:b/>
        </w:rPr>
        <w:t>Accidents and Emergencies</w:t>
      </w:r>
    </w:p>
    <w:p w:rsidR="00D9382A" w:rsidRDefault="00E076AD" w:rsidP="00D9382A">
      <w:pPr>
        <w:widowControl w:val="0"/>
        <w:overflowPunct w:val="0"/>
        <w:autoSpaceDE w:val="0"/>
        <w:autoSpaceDN w:val="0"/>
        <w:adjustRightInd w:val="0"/>
        <w:spacing w:after="0" w:line="240" w:lineRule="auto"/>
        <w:jc w:val="both"/>
        <w:rPr>
          <w:rFonts w:ascii="Comic Sans MS" w:hAnsi="Comic Sans MS" w:cs="Verdana"/>
          <w:iCs/>
          <w:noProof/>
        </w:rPr>
      </w:pPr>
      <w:r>
        <w:rPr>
          <w:rFonts w:ascii="Comic Sans MS" w:hAnsi="Comic Sans MS"/>
        </w:rPr>
        <w:t>As stated in our First Aid Policy, the most senior</w:t>
      </w:r>
      <w:r w:rsidR="00BE4368" w:rsidRPr="003E1833">
        <w:rPr>
          <w:rFonts w:ascii="Comic Sans MS" w:hAnsi="Comic Sans MS"/>
        </w:rPr>
        <w:t xml:space="preserve"> teacher brings</w:t>
      </w:r>
      <w:r w:rsidR="00D9382A">
        <w:rPr>
          <w:rFonts w:ascii="Comic Sans MS" w:hAnsi="Comic Sans MS"/>
        </w:rPr>
        <w:t xml:space="preserve"> a </w:t>
      </w:r>
      <w:r w:rsidR="00D9382A">
        <w:rPr>
          <w:rFonts w:ascii="Comic Sans MS" w:hAnsi="Comic Sans MS" w:cs="Verdana"/>
          <w:iCs/>
          <w:noProof/>
        </w:rPr>
        <w:t xml:space="preserve">well stocked </w:t>
      </w:r>
      <w:r w:rsidR="00D9382A">
        <w:rPr>
          <w:rFonts w:ascii="Comic Sans MS" w:hAnsi="Comic Sans MS"/>
        </w:rPr>
        <w:t>First Aid kit on the trip as well as</w:t>
      </w:r>
      <w:r w:rsidR="00D9382A" w:rsidRPr="00BE4368">
        <w:rPr>
          <w:rFonts w:ascii="Comic Sans MS" w:hAnsi="Comic Sans MS" w:cs="Verdana"/>
          <w:iCs/>
          <w:noProof/>
        </w:rPr>
        <w:t xml:space="preserve"> refuse sacks, illness bags</w:t>
      </w:r>
      <w:r w:rsidR="00D9382A">
        <w:rPr>
          <w:rFonts w:ascii="Comic Sans MS" w:hAnsi="Comic Sans MS" w:cs="Verdana"/>
          <w:iCs/>
          <w:noProof/>
        </w:rPr>
        <w:t xml:space="preserve"> and </w:t>
      </w:r>
      <w:r w:rsidR="00D9382A" w:rsidRPr="00BE4368">
        <w:rPr>
          <w:rFonts w:ascii="Comic Sans MS" w:hAnsi="Comic Sans MS" w:cs="Verdana"/>
          <w:iCs/>
          <w:noProof/>
        </w:rPr>
        <w:t>kitchen rolls</w:t>
      </w:r>
      <w:r w:rsidR="00D9382A">
        <w:rPr>
          <w:rFonts w:ascii="Comic Sans MS" w:hAnsi="Comic Sans MS" w:cs="Verdana"/>
          <w:iCs/>
          <w:noProof/>
        </w:rPr>
        <w:t xml:space="preserve"> and wipes.</w:t>
      </w:r>
      <w:r w:rsidR="00CA7E80">
        <w:rPr>
          <w:rFonts w:ascii="Comic Sans MS" w:hAnsi="Comic Sans MS" w:cs="Verdana"/>
          <w:iCs/>
          <w:noProof/>
        </w:rPr>
        <w:t xml:space="preserve"> A spare tracksuit, socks and </w:t>
      </w:r>
      <w:r w:rsidR="00124209">
        <w:rPr>
          <w:rFonts w:ascii="Comic Sans MS" w:hAnsi="Comic Sans MS" w:cs="Verdana"/>
          <w:iCs/>
          <w:noProof/>
        </w:rPr>
        <w:t xml:space="preserve">a change of </w:t>
      </w:r>
      <w:r w:rsidR="00CA7E80">
        <w:rPr>
          <w:rFonts w:ascii="Comic Sans MS" w:hAnsi="Comic Sans MS" w:cs="Verdana"/>
          <w:iCs/>
          <w:noProof/>
        </w:rPr>
        <w:t>underwear for a boy and a girl will also be brought.</w:t>
      </w:r>
    </w:p>
    <w:p w:rsidR="00E076AD" w:rsidRDefault="00D9382A" w:rsidP="00E076AD">
      <w:pPr>
        <w:pStyle w:val="NoSpacing"/>
        <w:rPr>
          <w:rFonts w:ascii="Comic Sans MS" w:hAnsi="Comic Sans MS"/>
        </w:rPr>
      </w:pPr>
      <w:r>
        <w:rPr>
          <w:rFonts w:ascii="Comic Sans MS" w:hAnsi="Comic Sans MS"/>
        </w:rPr>
        <w:t>A</w:t>
      </w:r>
      <w:r w:rsidR="00BE4368" w:rsidRPr="003E1833">
        <w:rPr>
          <w:rFonts w:ascii="Comic Sans MS" w:hAnsi="Comic Sans MS"/>
        </w:rPr>
        <w:t xml:space="preserve"> list of emergency contact numbers</w:t>
      </w:r>
      <w:r w:rsidR="00E076AD">
        <w:rPr>
          <w:rFonts w:ascii="Comic Sans MS" w:hAnsi="Comic Sans MS"/>
        </w:rPr>
        <w:t xml:space="preserve"> </w:t>
      </w:r>
      <w:r w:rsidR="00E076AD" w:rsidRPr="003E1833">
        <w:rPr>
          <w:rFonts w:ascii="Comic Sans MS" w:hAnsi="Comic Sans MS"/>
        </w:rPr>
        <w:t>is supplied by the parents/guardians prior to the</w:t>
      </w:r>
      <w:r w:rsidR="00E076AD">
        <w:rPr>
          <w:rFonts w:ascii="Comic Sans MS" w:hAnsi="Comic Sans MS"/>
        </w:rPr>
        <w:t xml:space="preserve"> trip and held by the teacher</w:t>
      </w:r>
      <w:r w:rsidR="00E076AD" w:rsidRPr="003E1833">
        <w:rPr>
          <w:rFonts w:ascii="Comic Sans MS" w:hAnsi="Comic Sans MS"/>
        </w:rPr>
        <w:t xml:space="preserve">. </w:t>
      </w:r>
    </w:p>
    <w:p w:rsidR="00D9382A" w:rsidRPr="003E1833" w:rsidRDefault="00D9382A" w:rsidP="00E076AD">
      <w:pPr>
        <w:pStyle w:val="NoSpacing"/>
        <w:rPr>
          <w:rFonts w:ascii="Comic Sans MS" w:hAnsi="Comic Sans MS"/>
        </w:rPr>
      </w:pPr>
    </w:p>
    <w:p w:rsidR="00674332" w:rsidRDefault="00BE4368" w:rsidP="00674332">
      <w:pPr>
        <w:pStyle w:val="NoSpacing"/>
        <w:rPr>
          <w:rFonts w:ascii="Comic Sans MS" w:hAnsi="Comic Sans MS" w:cs="Verdana"/>
          <w:iCs/>
          <w:noProof/>
        </w:rPr>
      </w:pPr>
      <w:r w:rsidRPr="003E1833">
        <w:rPr>
          <w:rFonts w:ascii="Comic Sans MS" w:hAnsi="Comic Sans MS"/>
        </w:rPr>
        <w:t xml:space="preserve">If a serious accident occurs, </w:t>
      </w:r>
      <w:r w:rsidR="00674332">
        <w:rPr>
          <w:rFonts w:ascii="Comic Sans MS" w:hAnsi="Comic Sans MS" w:cs="Verdana"/>
          <w:iCs/>
          <w:noProof/>
        </w:rPr>
        <w:t>the priorities are to:</w:t>
      </w:r>
    </w:p>
    <w:p w:rsidR="00674332" w:rsidRDefault="00674332" w:rsidP="00674332">
      <w:pPr>
        <w:pStyle w:val="NoSpacing"/>
        <w:numPr>
          <w:ilvl w:val="0"/>
          <w:numId w:val="12"/>
        </w:numPr>
        <w:rPr>
          <w:rFonts w:ascii="Comic Sans MS" w:hAnsi="Comic Sans MS" w:cs="Verdana"/>
          <w:iCs/>
          <w:noProof/>
        </w:rPr>
      </w:pPr>
      <w:r>
        <w:rPr>
          <w:rFonts w:ascii="Comic Sans MS" w:hAnsi="Comic Sans MS" w:cs="Verdana"/>
          <w:iCs/>
          <w:noProof/>
        </w:rPr>
        <w:t>assess the situation;</w:t>
      </w:r>
    </w:p>
    <w:p w:rsidR="00674332" w:rsidRPr="00674332" w:rsidRDefault="00D9382A" w:rsidP="00674332">
      <w:pPr>
        <w:pStyle w:val="NoSpacing"/>
        <w:numPr>
          <w:ilvl w:val="0"/>
          <w:numId w:val="10"/>
        </w:numPr>
        <w:rPr>
          <w:rFonts w:ascii="Comic Sans MS" w:hAnsi="Comic Sans MS"/>
        </w:rPr>
      </w:pPr>
      <w:r w:rsidRPr="00030F78">
        <w:rPr>
          <w:rFonts w:ascii="Comic Sans MS" w:hAnsi="Comic Sans MS" w:cs="Verdana"/>
          <w:iCs/>
          <w:noProof/>
        </w:rPr>
        <w:t>safeguard the un</w:t>
      </w:r>
      <w:r w:rsidR="00674332">
        <w:rPr>
          <w:rFonts w:ascii="Comic Sans MS" w:hAnsi="Comic Sans MS" w:cs="Verdana"/>
          <w:iCs/>
          <w:noProof/>
        </w:rPr>
        <w:t>injured members of the group;</w:t>
      </w:r>
    </w:p>
    <w:p w:rsidR="00674332" w:rsidRPr="00674332" w:rsidRDefault="00674332" w:rsidP="00674332">
      <w:pPr>
        <w:pStyle w:val="NoSpacing"/>
        <w:numPr>
          <w:ilvl w:val="0"/>
          <w:numId w:val="10"/>
        </w:numPr>
        <w:rPr>
          <w:rFonts w:ascii="Comic Sans MS" w:hAnsi="Comic Sans MS"/>
        </w:rPr>
      </w:pPr>
      <w:r>
        <w:rPr>
          <w:rFonts w:ascii="Comic Sans MS" w:hAnsi="Comic Sans MS" w:cs="Verdana"/>
          <w:iCs/>
          <w:noProof/>
        </w:rPr>
        <w:t>attend to the casualty;</w:t>
      </w:r>
    </w:p>
    <w:p w:rsidR="00674332" w:rsidRDefault="00D9382A" w:rsidP="00674332">
      <w:pPr>
        <w:pStyle w:val="NoSpacing"/>
        <w:numPr>
          <w:ilvl w:val="0"/>
          <w:numId w:val="10"/>
        </w:numPr>
        <w:rPr>
          <w:rFonts w:ascii="Comic Sans MS" w:hAnsi="Comic Sans MS"/>
        </w:rPr>
      </w:pPr>
      <w:r w:rsidRPr="00030F78">
        <w:rPr>
          <w:rFonts w:ascii="Comic Sans MS" w:hAnsi="Comic Sans MS" w:cs="Verdana"/>
          <w:iCs/>
          <w:noProof/>
        </w:rPr>
        <w:lastRenderedPageBreak/>
        <w:t xml:space="preserve">inform the </w:t>
      </w:r>
      <w:r>
        <w:rPr>
          <w:rFonts w:ascii="Comic Sans MS" w:hAnsi="Comic Sans MS" w:cs="Verdana"/>
          <w:iCs/>
          <w:noProof/>
        </w:rPr>
        <w:t>emergency services and everyone</w:t>
      </w:r>
      <w:r w:rsidR="00BE4368" w:rsidRPr="003E1833">
        <w:rPr>
          <w:rFonts w:ascii="Comic Sans MS" w:hAnsi="Comic Sans MS"/>
        </w:rPr>
        <w:t xml:space="preserve"> contact parents/guardians. </w:t>
      </w:r>
    </w:p>
    <w:p w:rsidR="00BE4368" w:rsidRDefault="00BE4368" w:rsidP="00BE4368">
      <w:pPr>
        <w:pStyle w:val="NoSpacing"/>
        <w:rPr>
          <w:rFonts w:ascii="Comic Sans MS" w:hAnsi="Comic Sans MS"/>
        </w:rPr>
      </w:pPr>
      <w:r w:rsidRPr="003E1833">
        <w:rPr>
          <w:rFonts w:ascii="Comic Sans MS" w:hAnsi="Comic Sans MS"/>
        </w:rPr>
        <w:t xml:space="preserve">Should a serious accident occur and the teacher is unable to contact the parents/guardians, she may act in loco parentis and deal with the situation. </w:t>
      </w:r>
    </w:p>
    <w:p w:rsidR="00BE4368" w:rsidRPr="003E1833" w:rsidRDefault="00BE4368" w:rsidP="00BE4368">
      <w:pPr>
        <w:pStyle w:val="NoSpacing"/>
        <w:rPr>
          <w:rFonts w:ascii="Comic Sans MS" w:hAnsi="Comic Sans MS"/>
        </w:rPr>
      </w:pPr>
      <w:r>
        <w:rPr>
          <w:rFonts w:ascii="Comic Sans MS" w:hAnsi="Comic Sans MS"/>
        </w:rPr>
        <w:t>Consent for this scenario is sought in the general consent forms issued in September each year.</w:t>
      </w:r>
      <w:r w:rsidRPr="003E1833">
        <w:rPr>
          <w:rFonts w:ascii="Comic Sans MS" w:hAnsi="Comic Sans MS"/>
        </w:rPr>
        <w:t xml:space="preserve">    </w:t>
      </w:r>
    </w:p>
    <w:p w:rsidR="00BE4368" w:rsidRPr="00BE4368" w:rsidRDefault="00BE4368" w:rsidP="00030F78">
      <w:pPr>
        <w:widowControl w:val="0"/>
        <w:overflowPunct w:val="0"/>
        <w:autoSpaceDE w:val="0"/>
        <w:autoSpaceDN w:val="0"/>
        <w:adjustRightInd w:val="0"/>
        <w:spacing w:after="0" w:line="240" w:lineRule="auto"/>
        <w:rPr>
          <w:rFonts w:ascii="Comic Sans MS" w:hAnsi="Comic Sans MS" w:cs="Verdana"/>
          <w:iCs/>
          <w:noProof/>
        </w:rPr>
      </w:pPr>
    </w:p>
    <w:p w:rsidR="00AE3D89" w:rsidRDefault="00AE3D89" w:rsidP="00BE4368">
      <w:pPr>
        <w:pStyle w:val="NoSpacing"/>
        <w:rPr>
          <w:rFonts w:ascii="Comic Sans MS" w:hAnsi="Comic Sans MS"/>
        </w:rPr>
      </w:pPr>
    </w:p>
    <w:p w:rsidR="00B7442F" w:rsidRDefault="00D9382A" w:rsidP="00284D14">
      <w:pPr>
        <w:pStyle w:val="NoSpacing"/>
        <w:rPr>
          <w:rFonts w:ascii="Comic Sans MS" w:hAnsi="Comic Sans MS"/>
        </w:rPr>
      </w:pPr>
      <w:r w:rsidRPr="00AE3D89">
        <w:rPr>
          <w:rFonts w:ascii="Comic Sans MS" w:hAnsi="Comic Sans MS"/>
          <w:b/>
          <w:bCs/>
        </w:rPr>
        <w:t>Hiring coaches and buses</w:t>
      </w:r>
      <w:r w:rsidRPr="00AE3D89">
        <w:rPr>
          <w:rFonts w:ascii="Comic Sans MS" w:hAnsi="Comic Sans MS"/>
        </w:rPr>
        <w:t> </w:t>
      </w:r>
      <w:r w:rsidR="000A0970">
        <w:rPr>
          <w:rFonts w:ascii="Comic Sans MS" w:hAnsi="Comic Sans MS"/>
          <w:b/>
          <w:bCs/>
        </w:rPr>
        <w:t>and use of S</w:t>
      </w:r>
      <w:r w:rsidR="00AE3D89" w:rsidRPr="00AE3D89">
        <w:rPr>
          <w:rFonts w:ascii="Comic Sans MS" w:hAnsi="Comic Sans MS"/>
          <w:b/>
          <w:bCs/>
        </w:rPr>
        <w:t>eat belts</w:t>
      </w:r>
      <w:r w:rsidR="00AE3D89" w:rsidRPr="00AE3D89">
        <w:rPr>
          <w:rFonts w:ascii="Comic Sans MS" w:hAnsi="Comic Sans MS"/>
        </w:rPr>
        <w:t> </w:t>
      </w:r>
      <w:r w:rsidR="00AE3D89" w:rsidRPr="00AE3D89">
        <w:rPr>
          <w:rFonts w:ascii="Comic Sans MS" w:hAnsi="Comic Sans MS"/>
        </w:rPr>
        <w:br/>
      </w:r>
      <w:r>
        <w:rPr>
          <w:rFonts w:ascii="Comic Sans MS" w:hAnsi="Comic Sans MS"/>
        </w:rPr>
        <w:t>Scoil Cholmcille Junior ensures</w:t>
      </w:r>
      <w:r w:rsidRPr="00AE3D89">
        <w:rPr>
          <w:rFonts w:ascii="Comic Sans MS" w:hAnsi="Comic Sans MS"/>
        </w:rPr>
        <w:t xml:space="preserve"> that coaches and buses are hired from a reputable company. Professional operators of buses and coaches are legally required to be licensed.</w:t>
      </w:r>
      <w:r>
        <w:rPr>
          <w:rFonts w:ascii="Comic Sans MS" w:hAnsi="Comic Sans MS"/>
        </w:rPr>
        <w:t xml:space="preserve"> </w:t>
      </w:r>
      <w:r w:rsidR="00BB185C" w:rsidRPr="00AE3D89">
        <w:rPr>
          <w:rFonts w:ascii="Comic Sans MS" w:hAnsi="Comic Sans MS"/>
        </w:rPr>
        <w:t>When booking transport,</w:t>
      </w:r>
      <w:r w:rsidR="00BB185C">
        <w:rPr>
          <w:rFonts w:ascii="Comic Sans MS" w:hAnsi="Comic Sans MS"/>
        </w:rPr>
        <w:t xml:space="preserve"> we ensure that a</w:t>
      </w:r>
      <w:r w:rsidR="00AE3D89" w:rsidRPr="00AE3D89">
        <w:rPr>
          <w:rFonts w:ascii="Comic Sans MS" w:hAnsi="Comic Sans MS"/>
        </w:rPr>
        <w:t xml:space="preserve">ll minibuses </w:t>
      </w:r>
      <w:r w:rsidR="00BB185C">
        <w:rPr>
          <w:rFonts w:ascii="Comic Sans MS" w:hAnsi="Comic Sans MS"/>
        </w:rPr>
        <w:t>and coaches are</w:t>
      </w:r>
      <w:r w:rsidR="00AE3D89" w:rsidRPr="00AE3D89">
        <w:rPr>
          <w:rFonts w:ascii="Comic Sans MS" w:hAnsi="Comic Sans MS"/>
        </w:rPr>
        <w:t xml:space="preserve"> fitted with a seat belt for each child. The seats must face forward and seat restraints must comply with legal requirements.</w:t>
      </w:r>
      <w:r w:rsidR="00B7442F" w:rsidRPr="00B7442F">
        <w:rPr>
          <w:rFonts w:ascii="Comic Sans MS" w:hAnsi="Comic Sans MS"/>
        </w:rPr>
        <w:t xml:space="preserve"> </w:t>
      </w:r>
      <w:r w:rsidR="00B7442F">
        <w:rPr>
          <w:rFonts w:ascii="Comic Sans MS" w:hAnsi="Comic Sans MS"/>
        </w:rPr>
        <w:t xml:space="preserve">Double decker buses such as public buses, at present, legally don’t have to provide seatbelts. For the health and safety of our pupils, we will only hire buses that have individual seat belts. </w:t>
      </w:r>
      <w:r w:rsidR="000A0970">
        <w:rPr>
          <w:rFonts w:ascii="Comic Sans MS" w:hAnsi="Comic Sans MS"/>
        </w:rPr>
        <w:t>Teachers will ensure that all children use their seatbelts and are seated at all times while the bus is moving.</w:t>
      </w:r>
      <w:r w:rsidR="00DD5FA2">
        <w:rPr>
          <w:rFonts w:ascii="Comic Sans MS" w:hAnsi="Comic Sans MS"/>
        </w:rPr>
        <w:t xml:space="preserve"> </w:t>
      </w:r>
    </w:p>
    <w:p w:rsidR="00284D14" w:rsidRPr="00BB185C" w:rsidRDefault="00AE3D89" w:rsidP="00284D14">
      <w:pPr>
        <w:pStyle w:val="NoSpacing"/>
        <w:rPr>
          <w:rFonts w:ascii="Comic Sans MS" w:hAnsi="Comic Sans MS"/>
        </w:rPr>
      </w:pPr>
      <w:r w:rsidRPr="00AE3D89">
        <w:rPr>
          <w:rFonts w:ascii="Comic Sans MS" w:hAnsi="Comic Sans MS"/>
        </w:rPr>
        <w:br/>
      </w:r>
      <w:r w:rsidR="00284D14">
        <w:rPr>
          <w:rFonts w:ascii="Comic Sans MS" w:hAnsi="Comic Sans MS"/>
          <w:b/>
          <w:lang w:val="en-US"/>
        </w:rPr>
        <w:t>Pupils Behaviour</w:t>
      </w:r>
    </w:p>
    <w:p w:rsidR="00284D14" w:rsidRPr="00A81E67" w:rsidRDefault="00284D14" w:rsidP="00284D14">
      <w:pPr>
        <w:pStyle w:val="NoSpacing"/>
        <w:rPr>
          <w:rFonts w:ascii="Comic Sans MS" w:hAnsi="Comic Sans MS"/>
          <w:lang w:val="en-US"/>
        </w:rPr>
      </w:pPr>
      <w:r w:rsidRPr="00A81E67">
        <w:rPr>
          <w:rFonts w:ascii="Comic Sans MS" w:hAnsi="Comic Sans MS"/>
          <w:lang w:val="en-US"/>
        </w:rPr>
        <w:t>Pupils’ behaviour on tours will comply with the standard set down in the Sc</w:t>
      </w:r>
      <w:r>
        <w:rPr>
          <w:rFonts w:ascii="Comic Sans MS" w:hAnsi="Comic Sans MS"/>
          <w:lang w:val="en-US"/>
        </w:rPr>
        <w:t>hool's Code of Behaviour</w:t>
      </w:r>
      <w:r w:rsidRPr="00A81E67">
        <w:rPr>
          <w:rFonts w:ascii="Comic Sans MS" w:hAnsi="Comic Sans MS"/>
          <w:lang w:val="en-US"/>
        </w:rPr>
        <w:t xml:space="preserve">.  In certain circumstances parents may be asked to agree to a contract on behaviour.  </w:t>
      </w:r>
      <w:r w:rsidR="00BE4368" w:rsidRPr="00BE4368">
        <w:rPr>
          <w:rFonts w:ascii="Comic Sans MS" w:hAnsi="Comic Sans MS"/>
          <w:lang w:val="en-US"/>
        </w:rPr>
        <w:t xml:space="preserve">Occasionally, if a child’s behavior is deemed to compromise his or her health or safety or the health and safety of other children and/or staff, the principal, acting on behalf of the Board of Management may exclude the child from going on school outings or tours, as this puts too much risk and responsibility on staff. </w:t>
      </w:r>
      <w:r w:rsidRPr="00A81E67">
        <w:rPr>
          <w:rFonts w:ascii="Comic Sans MS" w:hAnsi="Comic Sans MS"/>
          <w:lang w:val="en-US"/>
        </w:rPr>
        <w:t>Parents will be advised of this in advance.</w:t>
      </w:r>
    </w:p>
    <w:p w:rsidR="00BE4368" w:rsidRDefault="00BE4368" w:rsidP="00A81E67">
      <w:pPr>
        <w:pStyle w:val="NoSpacing"/>
        <w:rPr>
          <w:rFonts w:ascii="Comic Sans MS" w:hAnsi="Comic Sans MS"/>
          <w:b/>
          <w:bCs/>
          <w:lang w:val="en-US"/>
        </w:rPr>
      </w:pPr>
    </w:p>
    <w:p w:rsidR="00A81E67" w:rsidRPr="00A81E67" w:rsidRDefault="00A81E67" w:rsidP="00A81E67">
      <w:pPr>
        <w:pStyle w:val="NoSpacing"/>
        <w:rPr>
          <w:rFonts w:ascii="Comic Sans MS" w:hAnsi="Comic Sans MS"/>
          <w:b/>
          <w:bCs/>
          <w:lang w:val="en-US"/>
        </w:rPr>
      </w:pPr>
      <w:r w:rsidRPr="00A81E67">
        <w:rPr>
          <w:rFonts w:ascii="Comic Sans MS" w:hAnsi="Comic Sans MS"/>
          <w:b/>
          <w:bCs/>
          <w:lang w:val="en-US"/>
        </w:rPr>
        <w:t>Informing Parents</w:t>
      </w:r>
    </w:p>
    <w:p w:rsidR="00A81E67" w:rsidRPr="00A81E67" w:rsidRDefault="00BE4368" w:rsidP="00A81E67">
      <w:pPr>
        <w:pStyle w:val="NoSpacing"/>
        <w:rPr>
          <w:rFonts w:ascii="Comic Sans MS" w:hAnsi="Comic Sans MS"/>
          <w:lang w:val="en-US"/>
        </w:rPr>
      </w:pPr>
      <w:r w:rsidRPr="00A81E67">
        <w:rPr>
          <w:rFonts w:ascii="Comic Sans MS" w:hAnsi="Comic Sans MS"/>
          <w:lang w:val="en-US"/>
        </w:rPr>
        <w:t>The teachers will ensure that the cost of the tour is reasonable and represents value for money.</w:t>
      </w:r>
      <w:r w:rsidRPr="00A81E67">
        <w:rPr>
          <w:rFonts w:ascii="Verdana" w:eastAsia="Times New Roman" w:hAnsi="Verdana" w:cs="Verdana"/>
          <w:noProof/>
          <w:color w:val="000000"/>
          <w:kern w:val="30"/>
          <w:sz w:val="20"/>
          <w:szCs w:val="20"/>
          <w:lang w:val="en-US" w:eastAsia="en-US"/>
        </w:rPr>
        <w:t xml:space="preserve"> </w:t>
      </w:r>
      <w:r w:rsidR="00A81E67" w:rsidRPr="00A81E67">
        <w:rPr>
          <w:rFonts w:ascii="Comic Sans MS" w:hAnsi="Comic Sans MS"/>
          <w:lang w:val="en-US"/>
        </w:rPr>
        <w:t>Teachers will ensure that Parents are given sufficient notice of:</w:t>
      </w:r>
    </w:p>
    <w:p w:rsidR="00A81E67" w:rsidRPr="00A81E67" w:rsidRDefault="00A81E67" w:rsidP="00A81E67">
      <w:pPr>
        <w:pStyle w:val="NoSpacing"/>
        <w:numPr>
          <w:ilvl w:val="0"/>
          <w:numId w:val="3"/>
        </w:numPr>
        <w:rPr>
          <w:rFonts w:ascii="Comic Sans MS" w:hAnsi="Comic Sans MS"/>
          <w:lang w:val="en-US"/>
        </w:rPr>
      </w:pPr>
      <w:r w:rsidRPr="00A81E67">
        <w:rPr>
          <w:rFonts w:ascii="Comic Sans MS" w:hAnsi="Comic Sans MS"/>
          <w:lang w:val="en-US"/>
        </w:rPr>
        <w:t>Itinerary &amp; Timetable</w:t>
      </w:r>
    </w:p>
    <w:p w:rsidR="00A81E67" w:rsidRPr="00A81E67" w:rsidRDefault="00A81E67" w:rsidP="00A81E67">
      <w:pPr>
        <w:pStyle w:val="NoSpacing"/>
        <w:numPr>
          <w:ilvl w:val="0"/>
          <w:numId w:val="3"/>
        </w:numPr>
        <w:rPr>
          <w:rFonts w:ascii="Comic Sans MS" w:hAnsi="Comic Sans MS"/>
          <w:lang w:val="en-US"/>
        </w:rPr>
      </w:pPr>
      <w:r w:rsidRPr="00A81E67">
        <w:rPr>
          <w:rFonts w:ascii="Comic Sans MS" w:hAnsi="Comic Sans MS"/>
          <w:lang w:val="en-US"/>
        </w:rPr>
        <w:t>Cost</w:t>
      </w:r>
    </w:p>
    <w:p w:rsidR="00BE4368" w:rsidRDefault="00BE4368" w:rsidP="00BE4368">
      <w:pPr>
        <w:pStyle w:val="NoSpacing"/>
        <w:numPr>
          <w:ilvl w:val="0"/>
          <w:numId w:val="3"/>
        </w:numPr>
        <w:rPr>
          <w:rFonts w:ascii="Comic Sans MS" w:hAnsi="Comic Sans MS"/>
          <w:lang w:val="en-US"/>
        </w:rPr>
      </w:pPr>
      <w:r>
        <w:rPr>
          <w:rFonts w:ascii="Comic Sans MS" w:hAnsi="Comic Sans MS"/>
          <w:lang w:val="en-US"/>
        </w:rPr>
        <w:t>Special clothing necessary, such as rain gear and/or change of clothes depending on the venue</w:t>
      </w:r>
    </w:p>
    <w:p w:rsidR="0077431F" w:rsidRDefault="00BE4368" w:rsidP="00BE4368">
      <w:pPr>
        <w:pStyle w:val="NoSpacing"/>
        <w:numPr>
          <w:ilvl w:val="0"/>
          <w:numId w:val="3"/>
        </w:numPr>
        <w:rPr>
          <w:rFonts w:ascii="Comic Sans MS" w:hAnsi="Comic Sans MS"/>
          <w:lang w:val="en-US"/>
        </w:rPr>
      </w:pPr>
      <w:r>
        <w:rPr>
          <w:rFonts w:ascii="Comic Sans MS" w:hAnsi="Comic Sans MS"/>
          <w:lang w:val="en-US"/>
        </w:rPr>
        <w:t xml:space="preserve"> Packed lunch </w:t>
      </w:r>
    </w:p>
    <w:p w:rsidR="00714F04" w:rsidRDefault="00714F04" w:rsidP="00A81E67">
      <w:pPr>
        <w:pStyle w:val="NoSpacing"/>
        <w:rPr>
          <w:rFonts w:ascii="Comic Sans MS" w:hAnsi="Comic Sans MS"/>
          <w:lang w:val="en-US"/>
        </w:rPr>
      </w:pPr>
    </w:p>
    <w:p w:rsidR="005D6B68" w:rsidRPr="005D6B68" w:rsidRDefault="00E04CDB" w:rsidP="005D6B68">
      <w:pPr>
        <w:pStyle w:val="NoSpacing"/>
        <w:rPr>
          <w:rFonts w:ascii="Comic Sans MS" w:hAnsi="Comic Sans MS"/>
          <w:b/>
          <w:noProof/>
        </w:rPr>
      </w:pPr>
      <w:r w:rsidRPr="005D6B68">
        <w:rPr>
          <w:rFonts w:ascii="Comic Sans MS" w:hAnsi="Comic Sans MS"/>
          <w:b/>
          <w:noProof/>
        </w:rPr>
        <w:t>SCHOOL TOUR</w:t>
      </w:r>
      <w:r w:rsidR="00714F04" w:rsidRPr="005D6B68">
        <w:rPr>
          <w:rFonts w:ascii="Comic Sans MS" w:hAnsi="Comic Sans MS"/>
          <w:b/>
          <w:noProof/>
        </w:rPr>
        <w:t xml:space="preserve"> CHECKLIST</w:t>
      </w:r>
    </w:p>
    <w:p w:rsidR="00BB185C" w:rsidRPr="005D6B68" w:rsidRDefault="00714F04" w:rsidP="005D6B68">
      <w:pPr>
        <w:pStyle w:val="NoSpacing"/>
        <w:rPr>
          <w:rFonts w:ascii="Comic Sans MS" w:hAnsi="Comic Sans MS"/>
          <w:b/>
          <w:noProof/>
        </w:rPr>
      </w:pPr>
      <w:r w:rsidRPr="005D6B68">
        <w:rPr>
          <w:rFonts w:ascii="Comic Sans MS" w:hAnsi="Comic Sans MS"/>
          <w:b/>
          <w:noProof/>
        </w:rPr>
        <w:t>Before the tour</w:t>
      </w:r>
    </w:p>
    <w:tbl>
      <w:tblPr>
        <w:tblStyle w:val="TableGrid"/>
        <w:tblW w:w="0" w:type="auto"/>
        <w:tblLook w:val="04A0"/>
      </w:tblPr>
      <w:tblGrid>
        <w:gridCol w:w="8330"/>
        <w:gridCol w:w="912"/>
      </w:tblGrid>
      <w:tr w:rsidR="00BB185C" w:rsidTr="00BB185C">
        <w:tc>
          <w:tcPr>
            <w:tcW w:w="8330" w:type="dxa"/>
          </w:tcPr>
          <w:p w:rsidR="00BB185C" w:rsidRPr="00E04CDB" w:rsidRDefault="00BB185C" w:rsidP="00BB185C">
            <w:pPr>
              <w:widowControl w:val="0"/>
              <w:overflowPunct w:val="0"/>
              <w:autoSpaceDE w:val="0"/>
              <w:autoSpaceDN w:val="0"/>
              <w:adjustRightInd w:val="0"/>
              <w:jc w:val="both"/>
              <w:rPr>
                <w:rFonts w:ascii="Comic Sans MS" w:hAnsi="Comic Sans MS" w:cs="Verdana"/>
                <w:noProof/>
                <w:sz w:val="20"/>
                <w:szCs w:val="20"/>
              </w:rPr>
            </w:pPr>
            <w:r w:rsidRPr="00E04CDB">
              <w:rPr>
                <w:rFonts w:ascii="Comic Sans MS" w:hAnsi="Comic Sans MS" w:cs="Verdana"/>
                <w:noProof/>
                <w:sz w:val="20"/>
                <w:szCs w:val="20"/>
              </w:rPr>
              <w:t>Venue booked</w:t>
            </w:r>
          </w:p>
        </w:tc>
        <w:tc>
          <w:tcPr>
            <w:tcW w:w="912" w:type="dxa"/>
          </w:tcPr>
          <w:p w:rsidR="00BB185C" w:rsidRDefault="00BB185C" w:rsidP="00714F04">
            <w:pPr>
              <w:jc w:val="both"/>
              <w:rPr>
                <w:rFonts w:ascii="Verdana" w:hAnsi="Verdana" w:cs="Verdana"/>
                <w:b/>
                <w:bCs/>
                <w:noProof/>
              </w:rPr>
            </w:pPr>
          </w:p>
        </w:tc>
      </w:tr>
      <w:tr w:rsidR="00BB185C" w:rsidTr="00BB185C">
        <w:tc>
          <w:tcPr>
            <w:tcW w:w="8330" w:type="dxa"/>
          </w:tcPr>
          <w:p w:rsidR="00BB185C" w:rsidRPr="00E04CDB" w:rsidRDefault="00BB185C" w:rsidP="00BB185C">
            <w:pPr>
              <w:widowControl w:val="0"/>
              <w:overflowPunct w:val="0"/>
              <w:autoSpaceDE w:val="0"/>
              <w:autoSpaceDN w:val="0"/>
              <w:adjustRightInd w:val="0"/>
              <w:jc w:val="both"/>
              <w:rPr>
                <w:rFonts w:ascii="Comic Sans MS" w:hAnsi="Comic Sans MS" w:cs="Verdana"/>
                <w:noProof/>
                <w:sz w:val="20"/>
                <w:szCs w:val="20"/>
              </w:rPr>
            </w:pPr>
            <w:r w:rsidRPr="00E04CDB">
              <w:rPr>
                <w:rFonts w:ascii="Comic Sans MS" w:hAnsi="Comic Sans MS" w:cs="Verdana"/>
                <w:noProof/>
                <w:sz w:val="20"/>
                <w:szCs w:val="20"/>
              </w:rPr>
              <w:t>Transport booked</w:t>
            </w:r>
          </w:p>
        </w:tc>
        <w:tc>
          <w:tcPr>
            <w:tcW w:w="912" w:type="dxa"/>
          </w:tcPr>
          <w:p w:rsidR="00BB185C" w:rsidRDefault="00BB185C" w:rsidP="00714F04">
            <w:pPr>
              <w:jc w:val="both"/>
              <w:rPr>
                <w:rFonts w:ascii="Verdana" w:hAnsi="Verdana" w:cs="Verdana"/>
                <w:b/>
                <w:bCs/>
                <w:noProof/>
              </w:rPr>
            </w:pPr>
          </w:p>
        </w:tc>
      </w:tr>
      <w:tr w:rsidR="00BB185C" w:rsidTr="00BB185C">
        <w:tc>
          <w:tcPr>
            <w:tcW w:w="8330" w:type="dxa"/>
          </w:tcPr>
          <w:p w:rsidR="00BB185C" w:rsidRPr="00E04CDB" w:rsidRDefault="00BD10FA" w:rsidP="00BB185C">
            <w:pPr>
              <w:widowControl w:val="0"/>
              <w:overflowPunct w:val="0"/>
              <w:autoSpaceDE w:val="0"/>
              <w:autoSpaceDN w:val="0"/>
              <w:adjustRightInd w:val="0"/>
              <w:jc w:val="both"/>
              <w:rPr>
                <w:rFonts w:ascii="Comic Sans MS" w:hAnsi="Comic Sans MS" w:cs="Verdana"/>
                <w:noProof/>
                <w:sz w:val="20"/>
                <w:szCs w:val="20"/>
              </w:rPr>
            </w:pPr>
            <w:r w:rsidRPr="00E04CDB">
              <w:rPr>
                <w:rFonts w:ascii="Comic Sans MS" w:hAnsi="Comic Sans MS" w:cs="Verdana"/>
                <w:noProof/>
                <w:sz w:val="20"/>
                <w:szCs w:val="20"/>
              </w:rPr>
              <w:t>Parents informed by standard letter</w:t>
            </w:r>
          </w:p>
        </w:tc>
        <w:tc>
          <w:tcPr>
            <w:tcW w:w="912" w:type="dxa"/>
          </w:tcPr>
          <w:p w:rsidR="00BB185C" w:rsidRDefault="00BB185C" w:rsidP="00714F04">
            <w:pPr>
              <w:jc w:val="both"/>
              <w:rPr>
                <w:rFonts w:ascii="Verdana" w:hAnsi="Verdana" w:cs="Verdana"/>
                <w:b/>
                <w:bCs/>
                <w:noProof/>
              </w:rPr>
            </w:pPr>
          </w:p>
        </w:tc>
      </w:tr>
      <w:tr w:rsidR="00BB185C" w:rsidTr="00BB185C">
        <w:tc>
          <w:tcPr>
            <w:tcW w:w="8330" w:type="dxa"/>
          </w:tcPr>
          <w:p w:rsidR="00BB185C" w:rsidRPr="00E04CDB" w:rsidRDefault="00BB185C" w:rsidP="00BB185C">
            <w:pPr>
              <w:widowControl w:val="0"/>
              <w:overflowPunct w:val="0"/>
              <w:autoSpaceDE w:val="0"/>
              <w:autoSpaceDN w:val="0"/>
              <w:adjustRightInd w:val="0"/>
              <w:jc w:val="both"/>
              <w:rPr>
                <w:rFonts w:ascii="Comic Sans MS" w:hAnsi="Comic Sans MS" w:cs="Verdana"/>
                <w:noProof/>
                <w:sz w:val="20"/>
                <w:szCs w:val="20"/>
              </w:rPr>
            </w:pPr>
            <w:r w:rsidRPr="00E04CDB">
              <w:rPr>
                <w:rFonts w:ascii="Comic Sans MS" w:hAnsi="Comic Sans MS" w:cs="Verdana"/>
                <w:noProof/>
                <w:sz w:val="20"/>
                <w:szCs w:val="20"/>
              </w:rPr>
              <w:t>Timetable organised</w:t>
            </w:r>
          </w:p>
        </w:tc>
        <w:tc>
          <w:tcPr>
            <w:tcW w:w="912" w:type="dxa"/>
          </w:tcPr>
          <w:p w:rsidR="00BB185C" w:rsidRDefault="00BB185C" w:rsidP="00714F04">
            <w:pPr>
              <w:jc w:val="both"/>
              <w:rPr>
                <w:rFonts w:ascii="Verdana" w:hAnsi="Verdana" w:cs="Verdana"/>
                <w:b/>
                <w:bCs/>
                <w:noProof/>
              </w:rPr>
            </w:pPr>
          </w:p>
        </w:tc>
      </w:tr>
      <w:tr w:rsidR="00BB185C" w:rsidTr="00BB185C">
        <w:tc>
          <w:tcPr>
            <w:tcW w:w="8330" w:type="dxa"/>
          </w:tcPr>
          <w:p w:rsidR="00BB185C" w:rsidRPr="00E04CDB" w:rsidRDefault="00BD10FA" w:rsidP="00BB185C">
            <w:pPr>
              <w:widowControl w:val="0"/>
              <w:overflowPunct w:val="0"/>
              <w:autoSpaceDE w:val="0"/>
              <w:autoSpaceDN w:val="0"/>
              <w:adjustRightInd w:val="0"/>
              <w:jc w:val="both"/>
              <w:rPr>
                <w:rFonts w:ascii="Comic Sans MS" w:hAnsi="Comic Sans MS" w:cs="Verdana"/>
                <w:noProof/>
                <w:sz w:val="20"/>
                <w:szCs w:val="20"/>
              </w:rPr>
            </w:pPr>
            <w:r w:rsidRPr="00E04CDB">
              <w:rPr>
                <w:rFonts w:ascii="Comic Sans MS" w:hAnsi="Comic Sans MS" w:cs="Verdana"/>
                <w:noProof/>
                <w:sz w:val="20"/>
                <w:szCs w:val="20"/>
              </w:rPr>
              <w:t>Individual parents informed ofcontract of behaviour/exclusion from tour</w:t>
            </w:r>
            <w:r w:rsidR="00BB185C" w:rsidRPr="00E04CDB">
              <w:rPr>
                <w:rFonts w:ascii="Comic Sans MS" w:hAnsi="Comic Sans MS" w:cs="Verdana"/>
                <w:noProof/>
                <w:sz w:val="20"/>
                <w:szCs w:val="20"/>
              </w:rPr>
              <w:tab/>
            </w:r>
            <w:r w:rsidR="00BB185C" w:rsidRPr="00E04CDB">
              <w:rPr>
                <w:rFonts w:ascii="Comic Sans MS" w:hAnsi="Comic Sans MS" w:cs="Verdana"/>
                <w:noProof/>
                <w:sz w:val="20"/>
                <w:szCs w:val="20"/>
              </w:rPr>
              <w:tab/>
            </w:r>
          </w:p>
        </w:tc>
        <w:tc>
          <w:tcPr>
            <w:tcW w:w="912" w:type="dxa"/>
          </w:tcPr>
          <w:p w:rsidR="00BB185C" w:rsidRDefault="00BB185C" w:rsidP="00714F04">
            <w:pPr>
              <w:jc w:val="both"/>
              <w:rPr>
                <w:rFonts w:ascii="Verdana" w:hAnsi="Verdana" w:cs="Verdana"/>
                <w:b/>
                <w:bCs/>
                <w:noProof/>
              </w:rPr>
            </w:pPr>
          </w:p>
        </w:tc>
      </w:tr>
    </w:tbl>
    <w:p w:rsidR="005D6B68" w:rsidRDefault="005D6B68" w:rsidP="005D6B68">
      <w:pPr>
        <w:pStyle w:val="NoSpacing"/>
        <w:rPr>
          <w:rFonts w:ascii="Comic Sans MS" w:hAnsi="Comic Sans MS"/>
          <w:b/>
          <w:noProof/>
        </w:rPr>
      </w:pPr>
    </w:p>
    <w:p w:rsidR="00714F04" w:rsidRPr="00E04CDB" w:rsidRDefault="00E04CDB" w:rsidP="005D6B68">
      <w:pPr>
        <w:pStyle w:val="NoSpacing"/>
        <w:rPr>
          <w:noProof/>
        </w:rPr>
      </w:pPr>
      <w:r w:rsidRPr="005D6B68">
        <w:rPr>
          <w:rFonts w:ascii="Comic Sans MS" w:hAnsi="Comic Sans MS"/>
          <w:b/>
          <w:noProof/>
        </w:rPr>
        <w:t>Day of Tour</w:t>
      </w:r>
    </w:p>
    <w:tbl>
      <w:tblPr>
        <w:tblStyle w:val="TableGrid"/>
        <w:tblW w:w="0" w:type="auto"/>
        <w:tblLook w:val="04A0"/>
      </w:tblPr>
      <w:tblGrid>
        <w:gridCol w:w="8330"/>
        <w:gridCol w:w="912"/>
      </w:tblGrid>
      <w:tr w:rsidR="00E04CDB" w:rsidTr="00E04CDB">
        <w:tc>
          <w:tcPr>
            <w:tcW w:w="8330" w:type="dxa"/>
          </w:tcPr>
          <w:p w:rsidR="00E04CDB" w:rsidRPr="00E04CDB" w:rsidRDefault="00A63075" w:rsidP="00537C4D">
            <w:pPr>
              <w:jc w:val="both"/>
              <w:rPr>
                <w:rFonts w:ascii="Comic Sans MS" w:hAnsi="Comic Sans MS" w:cs="Verdana"/>
                <w:b/>
                <w:bCs/>
                <w:noProof/>
                <w:sz w:val="20"/>
                <w:szCs w:val="20"/>
              </w:rPr>
            </w:pPr>
            <w:r>
              <w:rPr>
                <w:rFonts w:ascii="Comic Sans MS" w:hAnsi="Comic Sans MS" w:cs="Verdana"/>
                <w:bCs/>
                <w:noProof/>
                <w:sz w:val="20"/>
                <w:szCs w:val="20"/>
              </w:rPr>
              <w:t>Agreement on who</w:t>
            </w:r>
            <w:r w:rsidR="00E04CDB" w:rsidRPr="00E04CDB">
              <w:rPr>
                <w:rFonts w:ascii="Comic Sans MS" w:hAnsi="Comic Sans MS" w:cs="Verdana"/>
                <w:bCs/>
                <w:noProof/>
                <w:sz w:val="20"/>
                <w:szCs w:val="20"/>
              </w:rPr>
              <w:t xml:space="preserve"> is </w:t>
            </w:r>
            <w:r>
              <w:rPr>
                <w:rFonts w:ascii="Comic Sans MS" w:hAnsi="Comic Sans MS" w:cs="Verdana"/>
                <w:bCs/>
                <w:noProof/>
                <w:sz w:val="20"/>
                <w:szCs w:val="20"/>
              </w:rPr>
              <w:t xml:space="preserve">Tour </w:t>
            </w:r>
            <w:r w:rsidR="00E04CDB" w:rsidRPr="00E04CDB">
              <w:rPr>
                <w:rFonts w:ascii="Comic Sans MS" w:hAnsi="Comic Sans MS" w:cs="Verdana"/>
                <w:noProof/>
                <w:sz w:val="20"/>
                <w:szCs w:val="20"/>
              </w:rPr>
              <w:t>Leader (most Senior Teacher)</w:t>
            </w:r>
          </w:p>
        </w:tc>
        <w:tc>
          <w:tcPr>
            <w:tcW w:w="912" w:type="dxa"/>
          </w:tcPr>
          <w:p w:rsidR="00E04CDB" w:rsidRDefault="00E04CDB" w:rsidP="00714F04">
            <w:pPr>
              <w:jc w:val="both"/>
              <w:rPr>
                <w:rFonts w:ascii="Verdana" w:hAnsi="Verdana" w:cs="Verdana"/>
                <w:noProof/>
              </w:rPr>
            </w:pPr>
          </w:p>
        </w:tc>
      </w:tr>
      <w:tr w:rsidR="00E04CDB" w:rsidTr="00E04CDB">
        <w:tc>
          <w:tcPr>
            <w:tcW w:w="8330" w:type="dxa"/>
          </w:tcPr>
          <w:p w:rsidR="00E04CDB" w:rsidRPr="00E04CDB" w:rsidRDefault="00E04CDB" w:rsidP="00537C4D">
            <w:pPr>
              <w:jc w:val="both"/>
              <w:rPr>
                <w:rFonts w:ascii="Comic Sans MS" w:hAnsi="Comic Sans MS" w:cs="Verdana"/>
                <w:b/>
                <w:bCs/>
                <w:noProof/>
                <w:sz w:val="20"/>
                <w:szCs w:val="20"/>
              </w:rPr>
            </w:pPr>
            <w:r w:rsidRPr="00E04CDB">
              <w:rPr>
                <w:rFonts w:ascii="Comic Sans MS" w:hAnsi="Comic Sans MS" w:cs="Verdana"/>
                <w:noProof/>
                <w:sz w:val="20"/>
                <w:szCs w:val="20"/>
              </w:rPr>
              <w:t xml:space="preserve">First Aid  kit available   </w:t>
            </w:r>
          </w:p>
        </w:tc>
        <w:tc>
          <w:tcPr>
            <w:tcW w:w="912" w:type="dxa"/>
          </w:tcPr>
          <w:p w:rsidR="00E04CDB" w:rsidRDefault="00E04CDB" w:rsidP="00714F04">
            <w:pPr>
              <w:jc w:val="both"/>
              <w:rPr>
                <w:rFonts w:ascii="Verdana" w:hAnsi="Verdana" w:cs="Verdana"/>
                <w:noProof/>
              </w:rPr>
            </w:pPr>
          </w:p>
        </w:tc>
      </w:tr>
      <w:tr w:rsidR="00516CEF" w:rsidTr="00E04CDB">
        <w:tc>
          <w:tcPr>
            <w:tcW w:w="8330" w:type="dxa"/>
          </w:tcPr>
          <w:p w:rsidR="00516CEF" w:rsidRPr="00E04CDB" w:rsidRDefault="00516CEF" w:rsidP="00537C4D">
            <w:pPr>
              <w:jc w:val="both"/>
              <w:rPr>
                <w:rFonts w:ascii="Comic Sans MS" w:hAnsi="Comic Sans MS" w:cs="Verdana"/>
                <w:noProof/>
                <w:sz w:val="20"/>
                <w:szCs w:val="20"/>
              </w:rPr>
            </w:pPr>
            <w:r w:rsidRPr="00516CEF">
              <w:rPr>
                <w:rFonts w:ascii="Comic Sans MS" w:hAnsi="Comic Sans MS" w:cs="Verdana"/>
                <w:iCs/>
                <w:noProof/>
                <w:sz w:val="20"/>
                <w:szCs w:val="20"/>
              </w:rPr>
              <w:t>A spare tracksuit, socks and a change of underwear for a boy and a girl</w:t>
            </w:r>
            <w:r>
              <w:rPr>
                <w:rFonts w:ascii="Comic Sans MS" w:hAnsi="Comic Sans MS" w:cs="Verdana"/>
                <w:iCs/>
                <w:noProof/>
                <w:sz w:val="20"/>
                <w:szCs w:val="20"/>
              </w:rPr>
              <w:t>.</w:t>
            </w:r>
          </w:p>
        </w:tc>
        <w:tc>
          <w:tcPr>
            <w:tcW w:w="912" w:type="dxa"/>
          </w:tcPr>
          <w:p w:rsidR="00516CEF" w:rsidRDefault="00516CEF" w:rsidP="00714F04">
            <w:pPr>
              <w:jc w:val="both"/>
              <w:rPr>
                <w:rFonts w:ascii="Verdana" w:hAnsi="Verdana" w:cs="Verdana"/>
                <w:noProof/>
              </w:rPr>
            </w:pPr>
          </w:p>
        </w:tc>
      </w:tr>
      <w:tr w:rsidR="00E04CDB" w:rsidTr="00E04CDB">
        <w:tc>
          <w:tcPr>
            <w:tcW w:w="8330" w:type="dxa"/>
          </w:tcPr>
          <w:p w:rsidR="00E04CDB" w:rsidRPr="00E04CDB" w:rsidRDefault="00A63075" w:rsidP="00537C4D">
            <w:pPr>
              <w:widowControl w:val="0"/>
              <w:overflowPunct w:val="0"/>
              <w:autoSpaceDE w:val="0"/>
              <w:autoSpaceDN w:val="0"/>
              <w:adjustRightInd w:val="0"/>
              <w:jc w:val="both"/>
              <w:rPr>
                <w:rFonts w:ascii="Comic Sans MS" w:hAnsi="Comic Sans MS" w:cs="Verdana"/>
                <w:noProof/>
                <w:sz w:val="20"/>
                <w:szCs w:val="20"/>
              </w:rPr>
            </w:pPr>
            <w:r>
              <w:rPr>
                <w:rFonts w:ascii="Comic Sans MS" w:hAnsi="Comic Sans MS"/>
                <w:sz w:val="20"/>
                <w:szCs w:val="20"/>
              </w:rPr>
              <w:t>L</w:t>
            </w:r>
            <w:r w:rsidR="00E04CDB" w:rsidRPr="00E04CDB">
              <w:rPr>
                <w:rFonts w:ascii="Comic Sans MS" w:hAnsi="Comic Sans MS"/>
                <w:sz w:val="20"/>
                <w:szCs w:val="20"/>
              </w:rPr>
              <w:t>ist of emergency contact numbers supplied by the parents/guardians</w:t>
            </w:r>
          </w:p>
        </w:tc>
        <w:tc>
          <w:tcPr>
            <w:tcW w:w="912" w:type="dxa"/>
          </w:tcPr>
          <w:p w:rsidR="00E04CDB" w:rsidRDefault="00E04CDB" w:rsidP="00714F04">
            <w:pPr>
              <w:jc w:val="both"/>
              <w:rPr>
                <w:rFonts w:ascii="Verdana" w:hAnsi="Verdana" w:cs="Verdana"/>
                <w:noProof/>
              </w:rPr>
            </w:pPr>
          </w:p>
        </w:tc>
      </w:tr>
      <w:tr w:rsidR="00E04CDB" w:rsidTr="00E04CDB">
        <w:tc>
          <w:tcPr>
            <w:tcW w:w="8330" w:type="dxa"/>
          </w:tcPr>
          <w:p w:rsidR="00E04CDB" w:rsidRPr="00E04CDB" w:rsidRDefault="00E04CDB" w:rsidP="00537C4D">
            <w:pPr>
              <w:widowControl w:val="0"/>
              <w:overflowPunct w:val="0"/>
              <w:autoSpaceDE w:val="0"/>
              <w:autoSpaceDN w:val="0"/>
              <w:adjustRightInd w:val="0"/>
              <w:jc w:val="both"/>
              <w:rPr>
                <w:rFonts w:ascii="Comic Sans MS" w:hAnsi="Comic Sans MS" w:cs="Verdana"/>
                <w:noProof/>
                <w:sz w:val="20"/>
                <w:szCs w:val="20"/>
              </w:rPr>
            </w:pPr>
            <w:r w:rsidRPr="00E04CDB">
              <w:rPr>
                <w:rFonts w:ascii="Comic Sans MS" w:hAnsi="Comic Sans MS" w:cs="Verdana"/>
                <w:noProof/>
                <w:sz w:val="20"/>
                <w:szCs w:val="20"/>
              </w:rPr>
              <w:t>Cheques for venues</w:t>
            </w:r>
          </w:p>
        </w:tc>
        <w:tc>
          <w:tcPr>
            <w:tcW w:w="912" w:type="dxa"/>
          </w:tcPr>
          <w:p w:rsidR="00E04CDB" w:rsidRDefault="00E04CDB" w:rsidP="00714F04">
            <w:pPr>
              <w:jc w:val="both"/>
              <w:rPr>
                <w:rFonts w:ascii="Verdana" w:hAnsi="Verdana" w:cs="Verdana"/>
                <w:noProof/>
              </w:rPr>
            </w:pPr>
          </w:p>
        </w:tc>
      </w:tr>
      <w:tr w:rsidR="00E04CDB" w:rsidTr="00E04CDB">
        <w:tc>
          <w:tcPr>
            <w:tcW w:w="8330" w:type="dxa"/>
          </w:tcPr>
          <w:p w:rsidR="00E04CDB" w:rsidRPr="00E04CDB" w:rsidRDefault="00E04CDB" w:rsidP="00537C4D">
            <w:pPr>
              <w:widowControl w:val="0"/>
              <w:overflowPunct w:val="0"/>
              <w:autoSpaceDE w:val="0"/>
              <w:autoSpaceDN w:val="0"/>
              <w:adjustRightInd w:val="0"/>
              <w:jc w:val="both"/>
              <w:rPr>
                <w:rFonts w:ascii="Comic Sans MS" w:hAnsi="Comic Sans MS" w:cs="Verdana"/>
                <w:noProof/>
                <w:sz w:val="20"/>
                <w:szCs w:val="20"/>
              </w:rPr>
            </w:pPr>
            <w:r w:rsidRPr="00E04CDB">
              <w:rPr>
                <w:rFonts w:ascii="Comic Sans MS" w:hAnsi="Comic Sans MS" w:cs="Verdana"/>
                <w:noProof/>
                <w:sz w:val="20"/>
                <w:szCs w:val="20"/>
              </w:rPr>
              <w:t>Cheques for bus</w:t>
            </w:r>
          </w:p>
        </w:tc>
        <w:tc>
          <w:tcPr>
            <w:tcW w:w="912" w:type="dxa"/>
          </w:tcPr>
          <w:p w:rsidR="00E04CDB" w:rsidRDefault="00E04CDB" w:rsidP="00714F04">
            <w:pPr>
              <w:jc w:val="both"/>
              <w:rPr>
                <w:rFonts w:ascii="Verdana" w:hAnsi="Verdana" w:cs="Verdana"/>
                <w:noProof/>
              </w:rPr>
            </w:pPr>
          </w:p>
        </w:tc>
      </w:tr>
    </w:tbl>
    <w:p w:rsidR="00BB185C" w:rsidRDefault="00BB185C" w:rsidP="00E04CDB">
      <w:pPr>
        <w:jc w:val="both"/>
        <w:rPr>
          <w:rFonts w:ascii="Verdana" w:hAnsi="Verdana" w:cs="Verdana"/>
          <w:b/>
          <w:bCs/>
          <w:noProof/>
        </w:rPr>
      </w:pPr>
    </w:p>
    <w:sectPr w:rsidR="00BB185C" w:rsidSect="00E04CDB">
      <w:footerReference w:type="default" r:id="rId7"/>
      <w:pgSz w:w="11906" w:h="16838"/>
      <w:pgMar w:top="680"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E15" w:rsidRDefault="00AB1E15" w:rsidP="005D6B68">
      <w:pPr>
        <w:spacing w:after="0" w:line="240" w:lineRule="auto"/>
      </w:pPr>
      <w:r>
        <w:separator/>
      </w:r>
    </w:p>
  </w:endnote>
  <w:endnote w:type="continuationSeparator" w:id="1">
    <w:p w:rsidR="00AB1E15" w:rsidRDefault="00AB1E15" w:rsidP="005D6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579"/>
      <w:docPartObj>
        <w:docPartGallery w:val="Page Numbers (Bottom of Page)"/>
        <w:docPartUnique/>
      </w:docPartObj>
    </w:sdtPr>
    <w:sdtContent>
      <w:p w:rsidR="005D6B68" w:rsidRDefault="001E6FD7">
        <w:pPr>
          <w:pStyle w:val="Footer"/>
          <w:jc w:val="center"/>
        </w:pPr>
        <w:fldSimple w:instr=" PAGE   \* MERGEFORMAT ">
          <w:r w:rsidR="00516CEF">
            <w:rPr>
              <w:noProof/>
            </w:rPr>
            <w:t>2</w:t>
          </w:r>
        </w:fldSimple>
      </w:p>
    </w:sdtContent>
  </w:sdt>
  <w:p w:rsidR="005D6B68" w:rsidRDefault="005D6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E15" w:rsidRDefault="00AB1E15" w:rsidP="005D6B68">
      <w:pPr>
        <w:spacing w:after="0" w:line="240" w:lineRule="auto"/>
      </w:pPr>
      <w:r>
        <w:separator/>
      </w:r>
    </w:p>
  </w:footnote>
  <w:footnote w:type="continuationSeparator" w:id="1">
    <w:p w:rsidR="00AB1E15" w:rsidRDefault="00AB1E15" w:rsidP="005D6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79D6"/>
    <w:multiLevelType w:val="hybridMultilevel"/>
    <w:tmpl w:val="D260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AF513E"/>
    <w:multiLevelType w:val="hybridMultilevel"/>
    <w:tmpl w:val="5896F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EDF6728"/>
    <w:multiLevelType w:val="hybridMultilevel"/>
    <w:tmpl w:val="92F2C3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46852452"/>
    <w:multiLevelType w:val="hybridMultilevel"/>
    <w:tmpl w:val="0E32D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54306E4C"/>
    <w:multiLevelType w:val="hybridMultilevel"/>
    <w:tmpl w:val="407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F4204F"/>
    <w:multiLevelType w:val="hybridMultilevel"/>
    <w:tmpl w:val="4D3A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1B05D2"/>
    <w:multiLevelType w:val="hybridMultilevel"/>
    <w:tmpl w:val="0F3E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C17E7"/>
    <w:multiLevelType w:val="hybridMultilevel"/>
    <w:tmpl w:val="5CF2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C573A4"/>
    <w:multiLevelType w:val="hybridMultilevel"/>
    <w:tmpl w:val="5E40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9158DB"/>
    <w:multiLevelType w:val="hybridMultilevel"/>
    <w:tmpl w:val="6D9A2A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695A67B0"/>
    <w:multiLevelType w:val="hybridMultilevel"/>
    <w:tmpl w:val="444C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A36B9A"/>
    <w:multiLevelType w:val="hybridMultilevel"/>
    <w:tmpl w:val="6ED2EE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11"/>
  </w:num>
  <w:num w:numId="6">
    <w:abstractNumId w:val="3"/>
  </w:num>
  <w:num w:numId="7">
    <w:abstractNumId w:val="2"/>
  </w:num>
  <w:num w:numId="8">
    <w:abstractNumId w:val="6"/>
  </w:num>
  <w:num w:numId="9">
    <w:abstractNumId w:val="10"/>
  </w:num>
  <w:num w:numId="10">
    <w:abstractNumId w:val="5"/>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81E67"/>
    <w:rsid w:val="00030F78"/>
    <w:rsid w:val="000A0970"/>
    <w:rsid w:val="000C33AB"/>
    <w:rsid w:val="00124209"/>
    <w:rsid w:val="001E6FD7"/>
    <w:rsid w:val="00284D14"/>
    <w:rsid w:val="00473678"/>
    <w:rsid w:val="00516CEF"/>
    <w:rsid w:val="00534243"/>
    <w:rsid w:val="005D6B68"/>
    <w:rsid w:val="00674332"/>
    <w:rsid w:val="00683989"/>
    <w:rsid w:val="00693CF4"/>
    <w:rsid w:val="00714F04"/>
    <w:rsid w:val="00730FC4"/>
    <w:rsid w:val="0077431F"/>
    <w:rsid w:val="00806471"/>
    <w:rsid w:val="009C4354"/>
    <w:rsid w:val="009E69C3"/>
    <w:rsid w:val="00A63075"/>
    <w:rsid w:val="00A81E67"/>
    <w:rsid w:val="00AB1E15"/>
    <w:rsid w:val="00AE3D89"/>
    <w:rsid w:val="00B02954"/>
    <w:rsid w:val="00B3399E"/>
    <w:rsid w:val="00B7442F"/>
    <w:rsid w:val="00BB185C"/>
    <w:rsid w:val="00BD10FA"/>
    <w:rsid w:val="00BE4368"/>
    <w:rsid w:val="00CA7E80"/>
    <w:rsid w:val="00D9382A"/>
    <w:rsid w:val="00DD5FA2"/>
    <w:rsid w:val="00E030C0"/>
    <w:rsid w:val="00E04CDB"/>
    <w:rsid w:val="00E076AD"/>
    <w:rsid w:val="00EA6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E67"/>
    <w:pPr>
      <w:spacing w:after="0" w:line="240" w:lineRule="auto"/>
    </w:pPr>
  </w:style>
  <w:style w:type="paragraph" w:styleId="Header">
    <w:name w:val="header"/>
    <w:basedOn w:val="Normal"/>
    <w:link w:val="HeaderChar"/>
    <w:uiPriority w:val="99"/>
    <w:semiHidden/>
    <w:unhideWhenUsed/>
    <w:rsid w:val="00A81E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1E67"/>
  </w:style>
  <w:style w:type="table" w:styleId="TableGrid">
    <w:name w:val="Table Grid"/>
    <w:basedOn w:val="TableNormal"/>
    <w:uiPriority w:val="59"/>
    <w:rsid w:val="00BB1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D6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B68"/>
  </w:style>
</w:styles>
</file>

<file path=word/webSettings.xml><?xml version="1.0" encoding="utf-8"?>
<w:webSettings xmlns:r="http://schemas.openxmlformats.org/officeDocument/2006/relationships" xmlns:w="http://schemas.openxmlformats.org/wordprocessingml/2006/main">
  <w:divs>
    <w:div w:id="751506348">
      <w:bodyDiv w:val="1"/>
      <w:marLeft w:val="0"/>
      <w:marRight w:val="0"/>
      <w:marTop w:val="0"/>
      <w:marBottom w:val="0"/>
      <w:divBdr>
        <w:top w:val="none" w:sz="0" w:space="0" w:color="auto"/>
        <w:left w:val="none" w:sz="0" w:space="0" w:color="auto"/>
        <w:bottom w:val="none" w:sz="0" w:space="0" w:color="auto"/>
        <w:right w:val="none" w:sz="0" w:space="0" w:color="auto"/>
      </w:divBdr>
    </w:div>
    <w:div w:id="827795148">
      <w:bodyDiv w:val="1"/>
      <w:marLeft w:val="0"/>
      <w:marRight w:val="0"/>
      <w:marTop w:val="0"/>
      <w:marBottom w:val="0"/>
      <w:divBdr>
        <w:top w:val="none" w:sz="0" w:space="0" w:color="auto"/>
        <w:left w:val="none" w:sz="0" w:space="0" w:color="auto"/>
        <w:bottom w:val="none" w:sz="0" w:space="0" w:color="auto"/>
        <w:right w:val="none" w:sz="0" w:space="0" w:color="auto"/>
      </w:divBdr>
    </w:div>
    <w:div w:id="1299654089">
      <w:bodyDiv w:val="1"/>
      <w:marLeft w:val="0"/>
      <w:marRight w:val="0"/>
      <w:marTop w:val="0"/>
      <w:marBottom w:val="0"/>
      <w:divBdr>
        <w:top w:val="none" w:sz="0" w:space="0" w:color="auto"/>
        <w:left w:val="none" w:sz="0" w:space="0" w:color="auto"/>
        <w:bottom w:val="none" w:sz="0" w:space="0" w:color="auto"/>
        <w:right w:val="none" w:sz="0" w:space="0" w:color="auto"/>
      </w:divBdr>
    </w:div>
    <w:div w:id="20693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2013-06-17T14:21:00Z</cp:lastPrinted>
  <dcterms:created xsi:type="dcterms:W3CDTF">2013-05-12T19:20:00Z</dcterms:created>
  <dcterms:modified xsi:type="dcterms:W3CDTF">2013-06-17T14:21:00Z</dcterms:modified>
</cp:coreProperties>
</file>